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59" w:rsidRDefault="003D6059" w:rsidP="003D6059">
      <w:pPr>
        <w:jc w:val="center"/>
        <w:rPr>
          <w:sz w:val="28"/>
        </w:rPr>
      </w:pPr>
    </w:p>
    <w:p w:rsidR="003D6059" w:rsidRDefault="003D6059" w:rsidP="003D6059">
      <w:pPr>
        <w:ind w:right="27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517C1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У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слуга пред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оставляется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в срок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br/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не более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20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рабочих дней</w:t>
      </w:r>
    </w:p>
    <w:p w:rsidR="003D6059" w:rsidRPr="00F80D00" w:rsidRDefault="003D6059" w:rsidP="003D6059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о подготовке и выдаче градостроительного плана земельного участка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>тся при наличии документов, 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Градостроительным кодексом Российской Федерации. </w:t>
      </w:r>
    </w:p>
    <w:p w:rsidR="003D6059" w:rsidRDefault="003D6059" w:rsidP="003D6059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>2) Регистрация заявления и прилагаемых к нему документов, необходимых для предоставления муниципальной услуги, производится в день поступления заявления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администрацию Нижнесергинского муниципального района.</w:t>
      </w:r>
    </w:p>
    <w:p w:rsidR="003D6059" w:rsidRPr="009C0F74" w:rsidRDefault="003D6059" w:rsidP="003D6059">
      <w:pPr>
        <w:ind w:left="-709" w:right="2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C0F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Результатом предоставления услуги является получение заявителем:</w:t>
      </w:r>
    </w:p>
    <w:p w:rsidR="003D6059" w:rsidRPr="009C0F74" w:rsidRDefault="003D6059" w:rsidP="003D6059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7D3461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градостроительного плана земельного участка</w:t>
      </w:r>
      <w:r w:rsidRPr="009C0F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6059" w:rsidRDefault="003D6059" w:rsidP="003D6059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0F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7D346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мотивированного отказа в подготовке и выдаче градостроительного плана земельного участка</w:t>
      </w:r>
      <w:r w:rsidRPr="009C0F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6059" w:rsidRPr="00DC1902" w:rsidRDefault="003D6059" w:rsidP="003D6059">
      <w:pPr>
        <w:ind w:left="-709" w:right="-1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C03">
        <w:rPr>
          <w:noProof/>
          <w:sz w:val="24"/>
          <w:szCs w:val="28"/>
          <w:lang w:eastAsia="ru-RU"/>
        </w:rPr>
        <w:drawing>
          <wp:inline distT="0" distB="0" distL="0" distR="0" wp14:anchorId="67F07C4C" wp14:editId="0FDD63E7">
            <wp:extent cx="2628900" cy="1712244"/>
            <wp:effectExtent l="0" t="0" r="0" b="0"/>
            <wp:docPr id="11" name="Рисунок 11" descr="D:\Рабочий стол\2017\Целевая программа ШАДОВА\по п. 2.6.3\буклеты\картинки\p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7\Целевая программа ШАДОВА\по п. 2.6.3\буклеты\картинки\per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14" cy="172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59" w:rsidRDefault="003D6059" w:rsidP="003D6059">
      <w:pPr>
        <w:jc w:val="center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C0F74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КОНТАКТЫ</w:t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3D6059" w:rsidRPr="009C0F74" w:rsidRDefault="003D6059" w:rsidP="003D6059">
      <w:pPr>
        <w:jc w:val="center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6DCF">
        <w:rPr>
          <w:b/>
          <w:noProof/>
          <w:color w:val="0070C0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3B4E44CC" wp14:editId="44B22292">
            <wp:extent cx="2782569" cy="923925"/>
            <wp:effectExtent l="0" t="0" r="0" b="0"/>
            <wp:docPr id="12" name="Рисунок 12" descr="D:\Рабочий стол\2017\Целевая программа ШАДОВА\по п. 2.6.3\буклеты\картинки\fc-index-cont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2017\Целевая программа ШАДОВА\по п. 2.6.3\буклеты\картинки\fc-index-contac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0" b="21290"/>
                    <a:stretch/>
                  </pic:blipFill>
                  <pic:spPr bwMode="auto">
                    <a:xfrm>
                      <a:off x="0" y="0"/>
                      <a:ext cx="2792382" cy="9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059" w:rsidRPr="00CE4C03" w:rsidRDefault="003D6059" w:rsidP="003D605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E4C03">
        <w:rPr>
          <w:rFonts w:ascii="Times New Roman" w:hAnsi="Times New Roman" w:cs="Times New Roman"/>
          <w:b/>
          <w:color w:val="00B0F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Нижнесергинского муниципального района</w:t>
      </w:r>
    </w:p>
    <w:p w:rsidR="003D6059" w:rsidRDefault="003D6059" w:rsidP="003D6059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623090, Свердловская область, город Нижние Серги</w:t>
      </w:r>
      <w:r w:rsidRPr="004D6DCF">
        <w:rPr>
          <w:rFonts w:ascii="Times New Roman" w:hAnsi="Times New Roman" w:cs="Times New Roman"/>
          <w:sz w:val="24"/>
          <w:szCs w:val="28"/>
        </w:rPr>
        <w:t>, улица</w:t>
      </w:r>
      <w:r>
        <w:rPr>
          <w:rFonts w:ascii="Times New Roman" w:hAnsi="Times New Roman" w:cs="Times New Roman"/>
          <w:sz w:val="24"/>
          <w:szCs w:val="28"/>
        </w:rPr>
        <w:t xml:space="preserve"> Титова, 39,</w:t>
      </w:r>
      <w:r w:rsidRPr="004D6DCF">
        <w:rPr>
          <w:rFonts w:ascii="Times New Roman" w:hAnsi="Times New Roman" w:cs="Times New Roman"/>
          <w:sz w:val="24"/>
          <w:szCs w:val="28"/>
        </w:rPr>
        <w:br/>
        <w:t>этаж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  <w:r w:rsidRPr="004D6DC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приёмная</w:t>
      </w:r>
    </w:p>
    <w:p w:rsidR="003D6059" w:rsidRDefault="003D6059" w:rsidP="003D6059">
      <w:pPr>
        <w:spacing w:after="0"/>
        <w:ind w:right="-15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тел.: 8 (34398) 2-11-47</w:t>
      </w:r>
    </w:p>
    <w:p w:rsidR="003D6059" w:rsidRPr="004D6DCF" w:rsidRDefault="003D6059" w:rsidP="003D6059">
      <w:pPr>
        <w:spacing w:after="0"/>
        <w:ind w:right="-152"/>
        <w:rPr>
          <w:rFonts w:ascii="Times New Roman" w:hAnsi="Times New Roman" w:cs="Times New Roman"/>
          <w:sz w:val="24"/>
          <w:szCs w:val="28"/>
        </w:rPr>
      </w:pPr>
      <w:r w:rsidRPr="004D6DCF">
        <w:rPr>
          <w:rFonts w:ascii="Times New Roman" w:hAnsi="Times New Roman" w:cs="Times New Roman"/>
          <w:sz w:val="24"/>
          <w:szCs w:val="28"/>
        </w:rPr>
        <w:t>Официальный сайт: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9" w:history="1">
        <w:r w:rsidRPr="00C165D4">
          <w:rPr>
            <w:rFonts w:ascii="Times New Roman" w:hAnsi="Times New Roman" w:cs="Times New Roman"/>
            <w:sz w:val="24"/>
            <w:szCs w:val="28"/>
          </w:rPr>
          <w:t>http://admnsergi.ru/</w:t>
        </w:r>
      </w:hyperlink>
    </w:p>
    <w:p w:rsidR="003D6059" w:rsidRDefault="003D6059" w:rsidP="003D6059">
      <w:pPr>
        <w:ind w:right="-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Электронная почта</w:t>
      </w:r>
      <w:r w:rsidRPr="004D6DC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0" w:history="1">
        <w:r w:rsidRPr="00C165D4">
          <w:rPr>
            <w:rFonts w:ascii="Times New Roman" w:hAnsi="Times New Roman" w:cs="Times New Roman"/>
            <w:sz w:val="24"/>
            <w:szCs w:val="28"/>
          </w:rPr>
          <w:t>n-sergi.mr@egov66.ru</w:t>
        </w:r>
      </w:hyperlink>
    </w:p>
    <w:p w:rsidR="003D6059" w:rsidRPr="00CE4C03" w:rsidRDefault="003D6059" w:rsidP="003D605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Комитет архитектуры и градостроительства</w:t>
      </w:r>
    </w:p>
    <w:p w:rsidR="003D6059" w:rsidRDefault="003D6059" w:rsidP="003D6059">
      <w:pPr>
        <w:spacing w:after="0"/>
        <w:ind w:right="-1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623090, Свердловская область, город Нижние Серги</w:t>
      </w:r>
      <w:r w:rsidRPr="004D6DCF">
        <w:rPr>
          <w:rFonts w:ascii="Times New Roman" w:hAnsi="Times New Roman" w:cs="Times New Roman"/>
          <w:sz w:val="24"/>
          <w:szCs w:val="28"/>
        </w:rPr>
        <w:t>, улица</w:t>
      </w:r>
      <w:r>
        <w:rPr>
          <w:rFonts w:ascii="Times New Roman" w:hAnsi="Times New Roman" w:cs="Times New Roman"/>
          <w:sz w:val="24"/>
          <w:szCs w:val="28"/>
        </w:rPr>
        <w:t xml:space="preserve"> Розы Люксембург, 88</w:t>
      </w:r>
    </w:p>
    <w:p w:rsidR="003D6059" w:rsidRDefault="003D6059" w:rsidP="003D6059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D6059" w:rsidRPr="004D6DCF" w:rsidRDefault="003D6059" w:rsidP="003D6059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DCF">
        <w:rPr>
          <w:rFonts w:ascii="Times New Roman" w:hAnsi="Times New Roman" w:cs="Times New Roman"/>
          <w:b/>
          <w:sz w:val="24"/>
          <w:szCs w:val="28"/>
        </w:rPr>
        <w:t xml:space="preserve">График приема специалистами </w:t>
      </w:r>
      <w:r>
        <w:rPr>
          <w:rFonts w:ascii="Times New Roman" w:hAnsi="Times New Roman" w:cs="Times New Roman"/>
          <w:b/>
          <w:sz w:val="24"/>
          <w:szCs w:val="28"/>
        </w:rPr>
        <w:t>комитета</w:t>
      </w:r>
      <w:r w:rsidRPr="004D6DC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3D6059" w:rsidRPr="004D6DCF" w:rsidRDefault="003D6059" w:rsidP="003D6059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DCF">
        <w:rPr>
          <w:rFonts w:ascii="Times New Roman" w:hAnsi="Times New Roman" w:cs="Times New Roman"/>
          <w:b/>
          <w:sz w:val="24"/>
          <w:szCs w:val="28"/>
        </w:rPr>
        <w:t xml:space="preserve">архитектуры и градостроительства: </w:t>
      </w:r>
    </w:p>
    <w:p w:rsidR="003D6059" w:rsidRDefault="003D6059" w:rsidP="003D60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3D6059" w:rsidRPr="00C165D4" w:rsidRDefault="003D6059" w:rsidP="003D60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понедельник - четверг - с 9.00 до 16.00, перерыв с 12.00 до 12.48;</w:t>
      </w:r>
    </w:p>
    <w:p w:rsidR="003D6059" w:rsidRDefault="003D6059" w:rsidP="003D60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пятница - с 9.00 до 15.00,  </w:t>
      </w:r>
    </w:p>
    <w:p w:rsidR="003D6059" w:rsidRPr="00C165D4" w:rsidRDefault="003D6059" w:rsidP="003D605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перерыв с 12.00 до 12.48;</w:t>
      </w:r>
    </w:p>
    <w:p w:rsidR="003D6059" w:rsidRPr="00C165D4" w:rsidRDefault="003D6059" w:rsidP="003D6059">
      <w:pPr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выходные дни - суббота, воскресенье</w:t>
      </w:r>
    </w:p>
    <w:p w:rsidR="003D6059" w:rsidRPr="004D6DCF" w:rsidRDefault="003D6059" w:rsidP="003D6059">
      <w:pPr>
        <w:rPr>
          <w:rFonts w:ascii="Times New Roman" w:hAnsi="Times New Roman" w:cs="Times New Roman"/>
          <w:sz w:val="24"/>
          <w:szCs w:val="28"/>
        </w:rPr>
      </w:pPr>
      <w:r w:rsidRPr="004D6DCF">
        <w:rPr>
          <w:rFonts w:ascii="Times New Roman" w:hAnsi="Times New Roman" w:cs="Times New Roman"/>
          <w:sz w:val="24"/>
          <w:szCs w:val="28"/>
        </w:rPr>
        <w:t>тел: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165D4">
        <w:rPr>
          <w:rFonts w:ascii="Times New Roman" w:hAnsi="Times New Roman" w:cs="Times New Roman"/>
          <w:sz w:val="24"/>
          <w:szCs w:val="28"/>
        </w:rPr>
        <w:t>8 (34398) 2-12-86, 2-12-85</w:t>
      </w:r>
    </w:p>
    <w:p w:rsidR="003D6059" w:rsidRDefault="003D6059" w:rsidP="003D605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D6DCF">
        <w:rPr>
          <w:rFonts w:ascii="Times New Roman" w:hAnsi="Times New Roman" w:cs="Times New Roman"/>
          <w:b/>
          <w:color w:val="00B0F0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ногофункциональный центр</w:t>
      </w:r>
    </w:p>
    <w:p w:rsidR="003D6059" w:rsidRPr="00C165D4" w:rsidRDefault="003D6059" w:rsidP="003D60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Адреса </w:t>
      </w:r>
      <w:r>
        <w:rPr>
          <w:rFonts w:ascii="Times New Roman" w:hAnsi="Times New Roman" w:cs="Times New Roman"/>
          <w:sz w:val="24"/>
          <w:szCs w:val="28"/>
        </w:rPr>
        <w:t xml:space="preserve">филиалов </w:t>
      </w:r>
      <w:r w:rsidRPr="00C165D4">
        <w:rPr>
          <w:rFonts w:ascii="Times New Roman" w:hAnsi="Times New Roman" w:cs="Times New Roman"/>
          <w:sz w:val="24"/>
          <w:szCs w:val="28"/>
        </w:rPr>
        <w:t>МФЦ:</w:t>
      </w:r>
    </w:p>
    <w:p w:rsidR="003D6059" w:rsidRPr="00C165D4" w:rsidRDefault="003D6059" w:rsidP="003D60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г. Нижние Серги, ул. Ленина, 37; </w:t>
      </w:r>
    </w:p>
    <w:p w:rsidR="003D6059" w:rsidRPr="00C165D4" w:rsidRDefault="003D6059" w:rsidP="003D6059">
      <w:pPr>
        <w:spacing w:after="0" w:line="240" w:lineRule="auto"/>
        <w:ind w:right="-578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 xml:space="preserve">. Дружинино, ул. Железнодорожников, 5А; </w:t>
      </w:r>
    </w:p>
    <w:p w:rsidR="003D6059" w:rsidRPr="00C165D4" w:rsidRDefault="003D6059" w:rsidP="003D60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. Верхние Серги, ул. Ленина, 16;</w:t>
      </w:r>
    </w:p>
    <w:p w:rsidR="003D6059" w:rsidRPr="00C165D4" w:rsidRDefault="003D6059" w:rsidP="003D60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Атиг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, ул. Заводская, 8;</w:t>
      </w:r>
    </w:p>
    <w:p w:rsidR="003D6059" w:rsidRPr="00C165D4" w:rsidRDefault="003D6059" w:rsidP="003D605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с.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Кленовское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, ул. Ленина, 76А;</w:t>
      </w:r>
    </w:p>
    <w:p w:rsidR="003D6059" w:rsidRPr="00C23D01" w:rsidRDefault="003D6059" w:rsidP="003D6059">
      <w:pPr>
        <w:spacing w:after="0" w:line="240" w:lineRule="auto"/>
        <w:rPr>
          <w:sz w:val="48"/>
          <w:szCs w:val="48"/>
        </w:rPr>
      </w:pPr>
      <w:r w:rsidRPr="00C165D4">
        <w:rPr>
          <w:rFonts w:ascii="Times New Roman" w:hAnsi="Times New Roman" w:cs="Times New Roman"/>
          <w:sz w:val="24"/>
          <w:szCs w:val="28"/>
        </w:rPr>
        <w:t>- г. Михайловск, ул. Кирова, 55</w:t>
      </w:r>
    </w:p>
    <w:p w:rsidR="003D6059" w:rsidRDefault="003D6059" w:rsidP="003D6059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3D6059" w:rsidRDefault="003D6059" w:rsidP="003D6059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Получение услуги </w:t>
      </w:r>
    </w:p>
    <w:p w:rsidR="003D6059" w:rsidRDefault="003D6059" w:rsidP="003D6059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в электронном виде:</w:t>
      </w:r>
    </w:p>
    <w:p w:rsidR="003D6059" w:rsidRPr="004D6DCF" w:rsidRDefault="003D6059" w:rsidP="003D6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CF">
        <w:rPr>
          <w:rFonts w:ascii="Times New Roman" w:hAnsi="Times New Roman" w:cs="Times New Roman"/>
          <w:b/>
          <w:sz w:val="28"/>
          <w:szCs w:val="28"/>
        </w:rPr>
        <w:t>https://www.gosuslugi.ru</w:t>
      </w:r>
    </w:p>
    <w:p w:rsidR="003D6059" w:rsidRDefault="003D6059" w:rsidP="003D6059">
      <w:pPr>
        <w:ind w:left="284"/>
        <w:jc w:val="center"/>
      </w:pPr>
      <w:r w:rsidRPr="00C67A30">
        <w:rPr>
          <w:noProof/>
          <w:lang w:eastAsia="ru-RU"/>
        </w:rPr>
        <w:drawing>
          <wp:inline distT="0" distB="0" distL="0" distR="0" wp14:anchorId="00E51A6D" wp14:editId="703383D6">
            <wp:extent cx="2676525" cy="2700092"/>
            <wp:effectExtent l="0" t="0" r="0" b="5080"/>
            <wp:docPr id="18" name="Рисунок 18" descr="D:\Рабочий стол\2017\Целевая программа ШАДОВА\по п. 2.6.3\буклеты\картинки\2kazgrad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2017\Целевая программа ШАДОВА\по п. 2.6.3\буклеты\картинки\2kazgrad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6"/>
                    <a:stretch/>
                  </pic:blipFill>
                  <pic:spPr bwMode="auto">
                    <a:xfrm>
                      <a:off x="0" y="0"/>
                      <a:ext cx="2678455" cy="270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059" w:rsidRPr="00CA6C91" w:rsidRDefault="003D6059" w:rsidP="003D6059">
      <w:pPr>
        <w:spacing w:before="120" w:after="120"/>
        <w:ind w:right="-294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28"/>
        </w:rPr>
        <w:t xml:space="preserve">     </w:t>
      </w:r>
      <w:r w:rsidRPr="00D65804">
        <w:rPr>
          <w:b/>
          <w:sz w:val="32"/>
          <w:szCs w:val="32"/>
        </w:rPr>
        <w:t xml:space="preserve">   </w:t>
      </w:r>
      <w:r w:rsidRPr="00CA6C91">
        <w:rPr>
          <w:rFonts w:ascii="Times New Roman" w:hAnsi="Times New Roman" w:cs="Times New Roman"/>
          <w:b/>
          <w:sz w:val="36"/>
          <w:szCs w:val="36"/>
        </w:rPr>
        <w:t>Муниципальная услуга</w:t>
      </w:r>
    </w:p>
    <w:p w:rsidR="003D6059" w:rsidRPr="000C47ED" w:rsidRDefault="003D6059" w:rsidP="003D6059">
      <w:pPr>
        <w:spacing w:before="120" w:after="120"/>
        <w:ind w:left="567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0C47ED">
        <w:rPr>
          <w:rFonts w:ascii="Times New Roman" w:hAnsi="Times New Roman" w:cs="Times New Roman"/>
          <w:spacing w:val="-1"/>
          <w:sz w:val="28"/>
          <w:szCs w:val="28"/>
        </w:rPr>
        <w:t>«Выдача градостроительных планов земельных участков» на территории Нижнесергинского муниципального района»</w:t>
      </w:r>
    </w:p>
    <w:p w:rsidR="003D6059" w:rsidRDefault="003D6059" w:rsidP="003D6059">
      <w:pPr>
        <w:spacing w:before="120" w:after="120"/>
        <w:ind w:left="-284" w:right="273"/>
        <w:jc w:val="center"/>
        <w:rPr>
          <w:sz w:val="36"/>
          <w:szCs w:val="28"/>
        </w:rPr>
      </w:pPr>
      <w:r w:rsidRPr="008F3167">
        <w:rPr>
          <w:noProof/>
          <w:sz w:val="28"/>
          <w:lang w:eastAsia="ru-RU"/>
        </w:rPr>
        <w:lastRenderedPageBreak/>
        <w:drawing>
          <wp:inline distT="0" distB="0" distL="0" distR="0" wp14:anchorId="0355AA73" wp14:editId="0878A678">
            <wp:extent cx="1733550" cy="1190625"/>
            <wp:effectExtent l="0" t="0" r="0" b="9525"/>
            <wp:docPr id="19" name="Рисунок 19" descr="D:\Рабочий стол\2017\Целевая программа ШАДОВА\по п. 2.6.3\буклеты\картинки\blue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2017\Целевая программа ШАДОВА\по п. 2.6.3\буклеты\картинки\blue_fol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8" b="9766"/>
                    <a:stretch/>
                  </pic:blipFill>
                  <pic:spPr bwMode="auto">
                    <a:xfrm>
                      <a:off x="0" y="0"/>
                      <a:ext cx="1751568" cy="12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059" w:rsidRPr="00CC7E5B" w:rsidRDefault="003D6059" w:rsidP="003D6059">
      <w:pPr>
        <w:ind w:left="-284" w:right="273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CC7E5B">
        <w:rPr>
          <w:rFonts w:ascii="Times New Roman" w:hAnsi="Times New Roman" w:cs="Times New Roman"/>
          <w:b/>
          <w:color w:val="0070C0"/>
          <w:sz w:val="28"/>
        </w:rPr>
        <w:t>Перечень документов, необходимых для предоставления муниципальной услуги:</w:t>
      </w:r>
    </w:p>
    <w:p w:rsidR="003D6059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imes New Roman" w:hAnsi="Times New Roman" w:cs="Times New Roman"/>
          <w:sz w:val="24"/>
          <w:szCs w:val="24"/>
        </w:rPr>
      </w:pPr>
      <w:r w:rsidRPr="00517C13"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подготовке и выдаче градостроительного плана земельного участка</w:t>
      </w:r>
      <w:r w:rsidRPr="00517C13">
        <w:rPr>
          <w:rFonts w:ascii="Times New Roman" w:hAnsi="Times New Roman" w:cs="Times New Roman"/>
          <w:sz w:val="24"/>
          <w:szCs w:val="24"/>
        </w:rPr>
        <w:t>;</w:t>
      </w:r>
    </w:p>
    <w:p w:rsidR="003D6059" w:rsidRPr="002272D6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imes New Roman" w:hAnsi="Times New Roman" w:cs="Times New Roman"/>
          <w:sz w:val="24"/>
          <w:szCs w:val="24"/>
        </w:rPr>
      </w:pPr>
      <w:r w:rsidRPr="00E65991">
        <w:rPr>
          <w:rFonts w:ascii="Times New Roman" w:hAnsi="Times New Roman" w:cs="Times New Roman"/>
          <w:sz w:val="24"/>
          <w:szCs w:val="24"/>
        </w:rPr>
        <w:t>Документы, подтверждающие правомочие заявителя на предоставление муниципальной услуги:</w:t>
      </w: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after="0" w:line="240" w:lineRule="auto"/>
        <w:ind w:left="-284" w:right="273"/>
        <w:jc w:val="both"/>
        <w:rPr>
          <w:rFonts w:ascii="Times New Roman" w:hAnsi="Times New Roman" w:cs="Times New Roman"/>
          <w:sz w:val="24"/>
          <w:szCs w:val="24"/>
        </w:rPr>
      </w:pPr>
      <w:r w:rsidRPr="00E65991">
        <w:rPr>
          <w:rFonts w:ascii="Times New Roman" w:hAnsi="Times New Roman" w:cs="Times New Roman"/>
          <w:sz w:val="24"/>
          <w:szCs w:val="24"/>
        </w:rPr>
        <w:t>- общегражданский паспорт;</w:t>
      </w: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line="240" w:lineRule="auto"/>
        <w:ind w:left="-284" w:right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991">
        <w:rPr>
          <w:rFonts w:ascii="Times New Roman" w:hAnsi="Times New Roman" w:cs="Times New Roman"/>
          <w:sz w:val="24"/>
          <w:szCs w:val="24"/>
        </w:rPr>
        <w:t>- учредительные документы юридического лица.</w:t>
      </w: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line="240" w:lineRule="auto"/>
        <w:ind w:left="-284" w:right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991">
        <w:rPr>
          <w:rFonts w:ascii="Times New Roman" w:hAnsi="Times New Roman" w:cs="Times New Roman"/>
          <w:sz w:val="24"/>
          <w:szCs w:val="24"/>
        </w:rPr>
        <w:t>Общегражданский паспорт представляется в оригинале (при отсутствии – в нотариально заверенной копии). Учредительные документы юридического лица представляются в оригиналах или копиях, заверенных лицом, имеющим право действовать от имени юридического лица без доверенности.</w:t>
      </w:r>
    </w:p>
    <w:p w:rsidR="003D6059" w:rsidRPr="00BB194A" w:rsidRDefault="003D6059" w:rsidP="003D6059">
      <w:pPr>
        <w:pStyle w:val="a3"/>
        <w:autoSpaceDE w:val="0"/>
        <w:autoSpaceDN w:val="0"/>
        <w:adjustRightInd w:val="0"/>
        <w:spacing w:line="240" w:lineRule="auto"/>
        <w:ind w:left="-284" w:right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599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65991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E65991">
        <w:rPr>
          <w:rFonts w:ascii="Times New Roman" w:hAnsi="Times New Roman" w:cs="Times New Roman"/>
          <w:sz w:val="24"/>
          <w:szCs w:val="24"/>
        </w:rPr>
        <w:t xml:space="preserve"> если земельный участок принадлежит заявителю на праве аренды (субаренды)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 договора является обязательным.</w:t>
      </w:r>
    </w:p>
    <w:p w:rsidR="003D6059" w:rsidRPr="00CC7E5B" w:rsidRDefault="003D6059" w:rsidP="003D6059">
      <w:pPr>
        <w:ind w:left="-142" w:right="-11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CC7E5B">
        <w:rPr>
          <w:rFonts w:ascii="Times New Roman" w:hAnsi="Times New Roman" w:cs="Times New Roman"/>
          <w:b/>
          <w:color w:val="0070C0"/>
          <w:sz w:val="28"/>
        </w:rPr>
        <w:lastRenderedPageBreak/>
        <w:t>Основание для отказа в приеме документов, необходимых для предоставления муниципальной услуги:</w:t>
      </w:r>
    </w:p>
    <w:p w:rsidR="003D6059" w:rsidRPr="00E65991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подготовка и выдача градостроительного плана земельного участка относится</w:t>
      </w: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br/>
        <w:t>к компетенции иного органа местного самоуправления;</w:t>
      </w:r>
    </w:p>
    <w:p w:rsidR="003D6059" w:rsidRPr="00BB194A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3D6059" w:rsidRPr="00BB194A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BB194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некорректное заполнение обязательных полей в 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t>заявлении, формируемом</w:t>
      </w:r>
      <w:r>
        <w:rPr>
          <w:rFonts w:ascii="Tms Rmn" w:eastAsia="Times New Roman" w:hAnsi="Tms Rmn" w:cs="Times New Roman"/>
          <w:sz w:val="24"/>
          <w:szCs w:val="24"/>
          <w:lang w:eastAsia="ru-RU"/>
        </w:rPr>
        <w:br/>
        <w:t>с использованием специальной интерактивной формы</w:t>
      </w:r>
      <w:r w:rsidRPr="00BB194A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на Региональном портале государственных и муниципальных услуг (отсутствие заполнения, недостоверное, неполное либо неправильное, не соответствующее требованиям, установленным Административном регламентом);</w:t>
      </w:r>
    </w:p>
    <w:p w:rsidR="003D6059" w:rsidRPr="00BB194A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5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BB194A">
        <w:rPr>
          <w:rFonts w:ascii="Tms Rmn" w:eastAsia="Times New Roman" w:hAnsi="Tms Rmn" w:cs="Times New Roman"/>
          <w:sz w:val="24"/>
          <w:szCs w:val="24"/>
          <w:lang w:eastAsia="ru-RU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after="0" w:line="240" w:lineRule="auto"/>
        <w:ind w:left="11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</w:p>
    <w:p w:rsidR="003D6059" w:rsidRPr="00CC7E5B" w:rsidRDefault="003D6059" w:rsidP="003D6059">
      <w:pPr>
        <w:ind w:left="426" w:right="-436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CC7E5B">
        <w:rPr>
          <w:rFonts w:ascii="Times New Roman" w:hAnsi="Times New Roman" w:cs="Times New Roman"/>
          <w:b/>
          <w:color w:val="0070C0"/>
          <w:sz w:val="28"/>
        </w:rPr>
        <w:lastRenderedPageBreak/>
        <w:t xml:space="preserve">Основаниями для отказа в предоставлении муниципальной услуги являются: </w:t>
      </w:r>
    </w:p>
    <w:p w:rsidR="003D6059" w:rsidRPr="00E65991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right="-436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заявитель не является правообладателем земельного участка;</w:t>
      </w:r>
    </w:p>
    <w:p w:rsidR="003D6059" w:rsidRPr="00E65991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right="-436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3D6059" w:rsidRPr="00E65991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right="-436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>
        <w:rPr>
          <w:rFonts w:ascii="Tms Rmn" w:eastAsia="Times New Roman" w:hAnsi="Tms Rmn" w:cs="Times New Roman"/>
          <w:sz w:val="24"/>
          <w:szCs w:val="24"/>
          <w:lang w:eastAsia="ru-RU"/>
        </w:rPr>
        <w:t>отсутствуют документы</w:t>
      </w: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, необходимые для предоставления муниципальной услуги;</w:t>
      </w:r>
    </w:p>
    <w:p w:rsidR="003D6059" w:rsidRPr="00973CEE" w:rsidRDefault="003D6059" w:rsidP="003D6059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426" w:right="-436" w:hanging="357"/>
        <w:contextualSpacing w:val="0"/>
        <w:jc w:val="both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в случае</w:t>
      </w:r>
      <w:proofErr w:type="gramStart"/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>,</w:t>
      </w:r>
      <w:proofErr w:type="gramEnd"/>
      <w:r w:rsidRPr="00E65991">
        <w:rPr>
          <w:rFonts w:ascii="Tms Rmn" w:eastAsia="Times New Roman" w:hAnsi="Tms Rmn" w:cs="Times New Roman"/>
          <w:sz w:val="24"/>
          <w:szCs w:val="24"/>
          <w:lang w:eastAsia="ru-RU"/>
        </w:rPr>
        <w:t xml:space="preserve"> если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после утверждения документации по планировке территории.</w:t>
      </w:r>
    </w:p>
    <w:p w:rsidR="003D6059" w:rsidRPr="00CC7E5B" w:rsidRDefault="003D6059" w:rsidP="003D6059">
      <w:pPr>
        <w:ind w:left="426" w:right="-436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CC7E5B">
        <w:rPr>
          <w:rFonts w:ascii="Times New Roman" w:hAnsi="Times New Roman" w:cs="Times New Roman"/>
          <w:b/>
          <w:color w:val="0070C0"/>
          <w:sz w:val="28"/>
        </w:rPr>
        <w:t>Срок действия сведений из градостроительного плана земельного участка</w:t>
      </w:r>
    </w:p>
    <w:p w:rsidR="003D6059" w:rsidRPr="00E65991" w:rsidRDefault="003D6059" w:rsidP="003D6059">
      <w:pPr>
        <w:pStyle w:val="a3"/>
        <w:autoSpaceDE w:val="0"/>
        <w:autoSpaceDN w:val="0"/>
        <w:adjustRightInd w:val="0"/>
        <w:spacing w:line="240" w:lineRule="auto"/>
        <w:ind w:left="426" w:right="-43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</w:t>
      </w:r>
      <w:r w:rsidRPr="00E65991">
        <w:rPr>
          <w:rFonts w:ascii="Times New Roman" w:hAnsi="Times New Roman" w:cs="Times New Roman"/>
          <w:sz w:val="24"/>
          <w:szCs w:val="24"/>
        </w:rPr>
        <w:t>градостроительном плане земельного участка, может быть использована для подготовки проектной докумен</w:t>
      </w:r>
      <w:r>
        <w:rPr>
          <w:rFonts w:ascii="Times New Roman" w:hAnsi="Times New Roman" w:cs="Times New Roman"/>
          <w:sz w:val="24"/>
          <w:szCs w:val="24"/>
        </w:rPr>
        <w:t xml:space="preserve">тации, для получения разрешения </w:t>
      </w:r>
      <w:r w:rsidRPr="00E65991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>
        <w:rPr>
          <w:rFonts w:ascii="Times New Roman" w:hAnsi="Times New Roman" w:cs="Times New Roman"/>
          <w:sz w:val="24"/>
          <w:szCs w:val="24"/>
        </w:rPr>
        <w:br/>
      </w:r>
      <w:r w:rsidRPr="00DF69CE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E65991">
        <w:rPr>
          <w:rFonts w:ascii="Times New Roman" w:hAnsi="Times New Roman" w:cs="Times New Roman"/>
          <w:sz w:val="24"/>
          <w:szCs w:val="24"/>
        </w:rPr>
        <w:t xml:space="preserve"> со дня его выдачи.</w:t>
      </w:r>
    </w:p>
    <w:p w:rsidR="003D6059" w:rsidRDefault="003D6059" w:rsidP="003D6059">
      <w:pPr>
        <w:spacing w:before="120" w:after="120"/>
        <w:jc w:val="center"/>
        <w:rPr>
          <w:sz w:val="36"/>
          <w:szCs w:val="28"/>
        </w:rPr>
      </w:pPr>
    </w:p>
    <w:p w:rsidR="0008112A" w:rsidRDefault="0008112A" w:rsidP="0008112A">
      <w:pPr>
        <w:ind w:right="27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bookmarkStart w:id="0" w:name="_GoBack"/>
      <w:bookmarkEnd w:id="0"/>
    </w:p>
    <w:p w:rsidR="0008112A" w:rsidRDefault="0008112A" w:rsidP="0008112A">
      <w:pPr>
        <w:ind w:right="273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  <w:r w:rsidRPr="00517C13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У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слуга пред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оставляется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в срок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br/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не более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>14</w:t>
      </w:r>
      <w:r w:rsidRPr="00F80D00"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  <w:t xml:space="preserve"> дней</w:t>
      </w:r>
    </w:p>
    <w:p w:rsidR="0008112A" w:rsidRPr="00F80D00" w:rsidRDefault="0008112A" w:rsidP="0008112A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Заявление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из информационной системы обеспечения градостроительной деятельности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(ИСОГД) 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документов, определ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нных Градостроительным кодексом Российской Федерации. </w:t>
      </w:r>
    </w:p>
    <w:p w:rsidR="0008112A" w:rsidRDefault="0008112A" w:rsidP="0008112A">
      <w:pPr>
        <w:ind w:left="-70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D00">
        <w:rPr>
          <w:rFonts w:ascii="Times New Roman" w:hAnsi="Times New Roman" w:cs="Times New Roman"/>
          <w:color w:val="000000" w:themeColor="text1"/>
          <w:sz w:val="24"/>
          <w:szCs w:val="24"/>
        </w:rPr>
        <w:t>2) Регистрация заявления и прилагаемых к нему документов, необходимых для предоставления муниципальной услуги, производится в день поступления заявления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администрацию Нижнесергинского муниципального района.</w:t>
      </w:r>
    </w:p>
    <w:p w:rsidR="0008112A" w:rsidRPr="009C0F74" w:rsidRDefault="0008112A" w:rsidP="0008112A">
      <w:pPr>
        <w:ind w:left="-709" w:right="27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C0F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Результатом предоставления услуги является получение заявителем:</w:t>
      </w:r>
    </w:p>
    <w:p w:rsidR="0008112A" w:rsidRPr="00AF506E" w:rsidRDefault="0008112A" w:rsidP="0008112A">
      <w:pPr>
        <w:pStyle w:val="a3"/>
        <w:numPr>
          <w:ilvl w:val="0"/>
          <w:numId w:val="10"/>
        </w:numPr>
        <w:spacing w:after="0"/>
        <w:ind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запрашиваемых сведений из ИСОГД</w:t>
      </w:r>
      <w:r w:rsidRPr="00AF50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8112A" w:rsidRPr="002272D6" w:rsidRDefault="0008112A" w:rsidP="0008112A">
      <w:pPr>
        <w:pStyle w:val="a3"/>
        <w:spacing w:after="0"/>
        <w:ind w:left="-349"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12A" w:rsidRPr="002272D6" w:rsidRDefault="0008112A" w:rsidP="0008112A">
      <w:pPr>
        <w:pStyle w:val="a3"/>
        <w:numPr>
          <w:ilvl w:val="0"/>
          <w:numId w:val="10"/>
        </w:numPr>
        <w:spacing w:after="0"/>
        <w:ind w:right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мотивированного отказа в предоставлении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из ИСОГД</w:t>
      </w:r>
      <w:r w:rsidRPr="00227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112A" w:rsidRPr="002272D6" w:rsidRDefault="0008112A" w:rsidP="0008112A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12A" w:rsidRPr="002272D6" w:rsidRDefault="0008112A" w:rsidP="0008112A">
      <w:pPr>
        <w:pStyle w:val="a3"/>
        <w:spacing w:after="0"/>
        <w:ind w:left="-349" w:right="-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C03">
        <w:rPr>
          <w:noProof/>
          <w:sz w:val="24"/>
          <w:szCs w:val="28"/>
          <w:lang w:eastAsia="ru-RU"/>
        </w:rPr>
        <w:drawing>
          <wp:inline distT="0" distB="0" distL="0" distR="0" wp14:anchorId="62C30B2E" wp14:editId="6F90BD3F">
            <wp:extent cx="2543175" cy="1590675"/>
            <wp:effectExtent l="0" t="0" r="0" b="0"/>
            <wp:docPr id="15" name="Рисунок 15" descr="D:\Рабочий стол\2017\Целевая программа ШАДОВА\по п. 2.6.3\буклеты\картинки\p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17\Целевая программа ШАДОВА\по п. 2.6.3\буклеты\картинки\per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783" cy="15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2A" w:rsidRDefault="0008112A" w:rsidP="0008112A">
      <w:pPr>
        <w:jc w:val="center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9C0F74"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КОНТАКТЫ</w:t>
      </w:r>
      <w:r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</w:p>
    <w:p w:rsidR="0008112A" w:rsidRPr="009C0F74" w:rsidRDefault="0008112A" w:rsidP="0008112A">
      <w:pPr>
        <w:jc w:val="center"/>
        <w:rPr>
          <w:b/>
          <w:color w:val="0070C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D6DCF">
        <w:rPr>
          <w:b/>
          <w:noProof/>
          <w:color w:val="0070C0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inline distT="0" distB="0" distL="0" distR="0" wp14:anchorId="1EB91C6A" wp14:editId="3E83D205">
            <wp:extent cx="2782569" cy="923925"/>
            <wp:effectExtent l="0" t="0" r="0" b="0"/>
            <wp:docPr id="16" name="Рисунок 16" descr="D:\Рабочий стол\2017\Целевая программа ШАДОВА\по п. 2.6.3\буклеты\картинки\fc-index-conta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2017\Целевая программа ШАДОВА\по п. 2.6.3\буклеты\картинки\fc-index-contac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0" b="21290"/>
                    <a:stretch/>
                  </pic:blipFill>
                  <pic:spPr bwMode="auto">
                    <a:xfrm>
                      <a:off x="0" y="0"/>
                      <a:ext cx="2792382" cy="9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12A" w:rsidRPr="00CE4C03" w:rsidRDefault="0008112A" w:rsidP="000811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E4C03">
        <w:rPr>
          <w:rFonts w:ascii="Times New Roman" w:hAnsi="Times New Roman" w:cs="Times New Roman"/>
          <w:b/>
          <w:color w:val="00B0F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Нижнесергинского муниципального района</w:t>
      </w:r>
    </w:p>
    <w:p w:rsidR="0008112A" w:rsidRDefault="0008112A" w:rsidP="0008112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623090, Свердловская область, город Нижние Серги</w:t>
      </w:r>
      <w:r w:rsidRPr="004D6DCF">
        <w:rPr>
          <w:rFonts w:ascii="Times New Roman" w:hAnsi="Times New Roman" w:cs="Times New Roman"/>
          <w:sz w:val="24"/>
          <w:szCs w:val="28"/>
        </w:rPr>
        <w:t>, улица</w:t>
      </w:r>
      <w:r>
        <w:rPr>
          <w:rFonts w:ascii="Times New Roman" w:hAnsi="Times New Roman" w:cs="Times New Roman"/>
          <w:sz w:val="24"/>
          <w:szCs w:val="28"/>
        </w:rPr>
        <w:t xml:space="preserve"> Титова, 39,</w:t>
      </w:r>
      <w:r w:rsidRPr="004D6DCF">
        <w:rPr>
          <w:rFonts w:ascii="Times New Roman" w:hAnsi="Times New Roman" w:cs="Times New Roman"/>
          <w:sz w:val="24"/>
          <w:szCs w:val="28"/>
        </w:rPr>
        <w:br/>
        <w:t>этаж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  <w:r w:rsidRPr="004D6DCF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приёмная</w:t>
      </w:r>
    </w:p>
    <w:p w:rsidR="0008112A" w:rsidRDefault="0008112A" w:rsidP="0008112A">
      <w:pPr>
        <w:spacing w:after="0"/>
        <w:ind w:right="-15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тел.: 8 (34398) 2-11-47</w:t>
      </w:r>
    </w:p>
    <w:p w:rsidR="0008112A" w:rsidRPr="004D6DCF" w:rsidRDefault="0008112A" w:rsidP="0008112A">
      <w:pPr>
        <w:spacing w:after="0"/>
        <w:ind w:right="-152"/>
        <w:rPr>
          <w:rFonts w:ascii="Times New Roman" w:hAnsi="Times New Roman" w:cs="Times New Roman"/>
          <w:sz w:val="24"/>
          <w:szCs w:val="28"/>
        </w:rPr>
      </w:pPr>
      <w:r w:rsidRPr="004D6DCF">
        <w:rPr>
          <w:rFonts w:ascii="Times New Roman" w:hAnsi="Times New Roman" w:cs="Times New Roman"/>
          <w:sz w:val="24"/>
          <w:szCs w:val="28"/>
        </w:rPr>
        <w:t>Официальный сайт: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4" w:history="1">
        <w:r w:rsidRPr="00C165D4">
          <w:rPr>
            <w:rFonts w:ascii="Times New Roman" w:hAnsi="Times New Roman" w:cs="Times New Roman"/>
            <w:sz w:val="24"/>
            <w:szCs w:val="28"/>
          </w:rPr>
          <w:t>http://admnsergi.ru/</w:t>
        </w:r>
      </w:hyperlink>
    </w:p>
    <w:p w:rsidR="0008112A" w:rsidRDefault="0008112A" w:rsidP="0008112A">
      <w:pPr>
        <w:ind w:right="-1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Электронная почта</w:t>
      </w:r>
      <w:r w:rsidRPr="004D6DCF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hyperlink r:id="rId15" w:history="1">
        <w:r w:rsidRPr="00C165D4">
          <w:rPr>
            <w:rFonts w:ascii="Times New Roman" w:hAnsi="Times New Roman" w:cs="Times New Roman"/>
            <w:sz w:val="24"/>
            <w:szCs w:val="28"/>
          </w:rPr>
          <w:t>n-sergi.mr@egov66.ru</w:t>
        </w:r>
      </w:hyperlink>
    </w:p>
    <w:p w:rsidR="0008112A" w:rsidRPr="00CE4C03" w:rsidRDefault="0008112A" w:rsidP="000811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Комитет архитектуры и градостроительства</w:t>
      </w:r>
    </w:p>
    <w:p w:rsidR="0008112A" w:rsidRDefault="0008112A" w:rsidP="0008112A">
      <w:pPr>
        <w:spacing w:after="0"/>
        <w:ind w:right="-15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623090, Свердловская область, город Нижние Серги</w:t>
      </w:r>
      <w:r w:rsidRPr="004D6DCF">
        <w:rPr>
          <w:rFonts w:ascii="Times New Roman" w:hAnsi="Times New Roman" w:cs="Times New Roman"/>
          <w:sz w:val="24"/>
          <w:szCs w:val="28"/>
        </w:rPr>
        <w:t>, улица</w:t>
      </w:r>
      <w:r>
        <w:rPr>
          <w:rFonts w:ascii="Times New Roman" w:hAnsi="Times New Roman" w:cs="Times New Roman"/>
          <w:sz w:val="24"/>
          <w:szCs w:val="28"/>
        </w:rPr>
        <w:t xml:space="preserve"> Розы Люксембург, 88</w:t>
      </w:r>
    </w:p>
    <w:p w:rsidR="0008112A" w:rsidRDefault="0008112A" w:rsidP="0008112A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8112A" w:rsidRPr="004D6DCF" w:rsidRDefault="0008112A" w:rsidP="0008112A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DCF">
        <w:rPr>
          <w:rFonts w:ascii="Times New Roman" w:hAnsi="Times New Roman" w:cs="Times New Roman"/>
          <w:b/>
          <w:sz w:val="24"/>
          <w:szCs w:val="28"/>
        </w:rPr>
        <w:t xml:space="preserve">График приема специалистами </w:t>
      </w:r>
      <w:r>
        <w:rPr>
          <w:rFonts w:ascii="Times New Roman" w:hAnsi="Times New Roman" w:cs="Times New Roman"/>
          <w:b/>
          <w:sz w:val="24"/>
          <w:szCs w:val="28"/>
        </w:rPr>
        <w:t>комитета</w:t>
      </w:r>
      <w:r w:rsidRPr="004D6DC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08112A" w:rsidRPr="004D6DCF" w:rsidRDefault="0008112A" w:rsidP="0008112A">
      <w:pPr>
        <w:spacing w:after="0"/>
        <w:ind w:right="-15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DCF">
        <w:rPr>
          <w:rFonts w:ascii="Times New Roman" w:hAnsi="Times New Roman" w:cs="Times New Roman"/>
          <w:b/>
          <w:sz w:val="24"/>
          <w:szCs w:val="28"/>
        </w:rPr>
        <w:t xml:space="preserve">архитектуры и градостроительства: </w:t>
      </w:r>
    </w:p>
    <w:p w:rsidR="0008112A" w:rsidRDefault="0008112A" w:rsidP="000811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</w:p>
    <w:p w:rsidR="0008112A" w:rsidRPr="00C165D4" w:rsidRDefault="0008112A" w:rsidP="000811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понедельник - четверг - с 9.00 до 16.00, перерыв с 12.00 до 12.48;</w:t>
      </w:r>
    </w:p>
    <w:p w:rsidR="0008112A" w:rsidRDefault="0008112A" w:rsidP="000811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пятница - с 9.00 до 15.00,  </w:t>
      </w:r>
    </w:p>
    <w:p w:rsidR="0008112A" w:rsidRPr="00C165D4" w:rsidRDefault="0008112A" w:rsidP="0008112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перерыв с 12.00 до 12.48;</w:t>
      </w:r>
    </w:p>
    <w:p w:rsidR="0008112A" w:rsidRPr="00C165D4" w:rsidRDefault="0008112A" w:rsidP="0008112A">
      <w:pPr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>выходные дни - суббота, воскресенье</w:t>
      </w:r>
    </w:p>
    <w:p w:rsidR="0008112A" w:rsidRPr="004D6DCF" w:rsidRDefault="0008112A" w:rsidP="0008112A">
      <w:pPr>
        <w:rPr>
          <w:rFonts w:ascii="Times New Roman" w:hAnsi="Times New Roman" w:cs="Times New Roman"/>
          <w:sz w:val="24"/>
          <w:szCs w:val="28"/>
        </w:rPr>
      </w:pPr>
      <w:r w:rsidRPr="004D6DCF">
        <w:rPr>
          <w:rFonts w:ascii="Times New Roman" w:hAnsi="Times New Roman" w:cs="Times New Roman"/>
          <w:sz w:val="24"/>
          <w:szCs w:val="28"/>
        </w:rPr>
        <w:t>тел: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165D4">
        <w:rPr>
          <w:rFonts w:ascii="Times New Roman" w:hAnsi="Times New Roman" w:cs="Times New Roman"/>
          <w:sz w:val="24"/>
          <w:szCs w:val="28"/>
        </w:rPr>
        <w:t>8 (34398) 2-12-86, 2-12-85</w:t>
      </w:r>
    </w:p>
    <w:p w:rsidR="00893B07" w:rsidRDefault="00893B07" w:rsidP="000811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8112A" w:rsidRDefault="0008112A" w:rsidP="0008112A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D6DCF">
        <w:rPr>
          <w:rFonts w:ascii="Times New Roman" w:hAnsi="Times New Roman" w:cs="Times New Roman"/>
          <w:b/>
          <w:color w:val="00B0F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ногофункциональный центр</w:t>
      </w:r>
    </w:p>
    <w:p w:rsidR="0008112A" w:rsidRPr="00C165D4" w:rsidRDefault="0008112A" w:rsidP="000811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Адреса </w:t>
      </w:r>
      <w:r>
        <w:rPr>
          <w:rFonts w:ascii="Times New Roman" w:hAnsi="Times New Roman" w:cs="Times New Roman"/>
          <w:sz w:val="24"/>
          <w:szCs w:val="28"/>
        </w:rPr>
        <w:t xml:space="preserve">филиалов </w:t>
      </w:r>
      <w:r w:rsidRPr="00C165D4">
        <w:rPr>
          <w:rFonts w:ascii="Times New Roman" w:hAnsi="Times New Roman" w:cs="Times New Roman"/>
          <w:sz w:val="24"/>
          <w:szCs w:val="28"/>
        </w:rPr>
        <w:t>МФЦ:</w:t>
      </w:r>
    </w:p>
    <w:p w:rsidR="0008112A" w:rsidRPr="00C165D4" w:rsidRDefault="0008112A" w:rsidP="000811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г. Нижние Серги, ул. Ленина, 37; </w:t>
      </w:r>
    </w:p>
    <w:p w:rsidR="0008112A" w:rsidRPr="00C165D4" w:rsidRDefault="0008112A" w:rsidP="0008112A">
      <w:pPr>
        <w:spacing w:after="0" w:line="240" w:lineRule="auto"/>
        <w:ind w:right="-578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 xml:space="preserve">. Дружинино, ул. Железнодорожников, 5А; </w:t>
      </w:r>
    </w:p>
    <w:p w:rsidR="0008112A" w:rsidRPr="00C165D4" w:rsidRDefault="0008112A" w:rsidP="000811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. Верхние Серги, ул. Ленина, 16;</w:t>
      </w:r>
    </w:p>
    <w:p w:rsidR="0008112A" w:rsidRPr="00C165D4" w:rsidRDefault="0008112A" w:rsidP="000811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р.п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Атиг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, ул. Заводская, 8;</w:t>
      </w:r>
    </w:p>
    <w:p w:rsidR="0008112A" w:rsidRPr="00C165D4" w:rsidRDefault="0008112A" w:rsidP="0008112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165D4">
        <w:rPr>
          <w:rFonts w:ascii="Times New Roman" w:hAnsi="Times New Roman" w:cs="Times New Roman"/>
          <w:sz w:val="24"/>
          <w:szCs w:val="28"/>
        </w:rPr>
        <w:t xml:space="preserve">- с. </w:t>
      </w:r>
      <w:proofErr w:type="spellStart"/>
      <w:r w:rsidRPr="00C165D4">
        <w:rPr>
          <w:rFonts w:ascii="Times New Roman" w:hAnsi="Times New Roman" w:cs="Times New Roman"/>
          <w:sz w:val="24"/>
          <w:szCs w:val="28"/>
        </w:rPr>
        <w:t>Кленовское</w:t>
      </w:r>
      <w:proofErr w:type="spellEnd"/>
      <w:r w:rsidRPr="00C165D4">
        <w:rPr>
          <w:rFonts w:ascii="Times New Roman" w:hAnsi="Times New Roman" w:cs="Times New Roman"/>
          <w:sz w:val="24"/>
          <w:szCs w:val="28"/>
        </w:rPr>
        <w:t>, ул. Ленина, 76А;</w:t>
      </w:r>
    </w:p>
    <w:p w:rsidR="0008112A" w:rsidRPr="00C23D01" w:rsidRDefault="0008112A" w:rsidP="0008112A">
      <w:pPr>
        <w:spacing w:after="0" w:line="240" w:lineRule="auto"/>
        <w:rPr>
          <w:sz w:val="48"/>
          <w:szCs w:val="48"/>
        </w:rPr>
      </w:pPr>
      <w:r w:rsidRPr="00C165D4">
        <w:rPr>
          <w:rFonts w:ascii="Times New Roman" w:hAnsi="Times New Roman" w:cs="Times New Roman"/>
          <w:sz w:val="24"/>
          <w:szCs w:val="28"/>
        </w:rPr>
        <w:t>- г. Михайловск, ул. Кирова, 55</w:t>
      </w:r>
    </w:p>
    <w:p w:rsidR="0008112A" w:rsidRDefault="0008112A" w:rsidP="0008112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08112A" w:rsidRDefault="0008112A" w:rsidP="0008112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Получение услуги </w:t>
      </w:r>
    </w:p>
    <w:p w:rsidR="0008112A" w:rsidRDefault="0008112A" w:rsidP="0008112A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в электронном виде:</w:t>
      </w:r>
    </w:p>
    <w:p w:rsidR="0008112A" w:rsidRPr="004D6DCF" w:rsidRDefault="0008112A" w:rsidP="00081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DCF">
        <w:rPr>
          <w:rFonts w:ascii="Times New Roman" w:hAnsi="Times New Roman" w:cs="Times New Roman"/>
          <w:b/>
          <w:sz w:val="28"/>
          <w:szCs w:val="28"/>
        </w:rPr>
        <w:t>https://www.gosuslugi.ru</w:t>
      </w:r>
    </w:p>
    <w:p w:rsidR="0008112A" w:rsidRPr="00893641" w:rsidRDefault="0008112A" w:rsidP="0008112A">
      <w:pPr>
        <w:ind w:left="284"/>
        <w:jc w:val="center"/>
      </w:pPr>
      <w:r w:rsidRPr="006961AF">
        <w:rPr>
          <w:rFonts w:ascii="Times New Roman" w:hAnsi="Times New Roman" w:cs="Times New Roman"/>
          <w:b/>
          <w:noProof/>
          <w:color w:val="943634" w:themeColor="accent2" w:themeShade="BF"/>
          <w:sz w:val="28"/>
          <w:lang w:eastAsia="ru-RU"/>
        </w:rPr>
        <w:drawing>
          <wp:inline distT="0" distB="0" distL="0" distR="0" wp14:anchorId="4F953AC7" wp14:editId="2AFCD284">
            <wp:extent cx="2783840" cy="2000885"/>
            <wp:effectExtent l="0" t="0" r="0" b="0"/>
            <wp:docPr id="27" name="Рисунок 27" descr="D:\Рабочий стол\2017\Целевая программа ШАДОВА\по п. 2.6.3\буклеты\картинки\1894124-pack-of-documents-with-bookmarks-tied-up-by-a-gold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Рабочий стол\2017\Целевая программа ШАДОВА\по п. 2.6.3\буклеты\картинки\1894124-pack-of-documents-with-bookmarks-tied-up-by-a-gold-ribb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12A" w:rsidRPr="00CA6C91" w:rsidRDefault="0008112A" w:rsidP="0008112A">
      <w:pPr>
        <w:spacing w:before="120" w:after="120"/>
        <w:ind w:right="-294"/>
        <w:rPr>
          <w:rFonts w:ascii="Times New Roman" w:hAnsi="Times New Roman" w:cs="Times New Roman"/>
          <w:b/>
          <w:sz w:val="36"/>
          <w:szCs w:val="36"/>
        </w:rPr>
      </w:pPr>
      <w:r>
        <w:rPr>
          <w:sz w:val="36"/>
          <w:szCs w:val="28"/>
        </w:rPr>
        <w:t xml:space="preserve">     </w:t>
      </w:r>
      <w:r w:rsidRPr="00D65804">
        <w:rPr>
          <w:b/>
          <w:sz w:val="32"/>
          <w:szCs w:val="32"/>
        </w:rPr>
        <w:t xml:space="preserve">   </w:t>
      </w:r>
      <w:r w:rsidRPr="00CA6C91">
        <w:rPr>
          <w:rFonts w:ascii="Times New Roman" w:hAnsi="Times New Roman" w:cs="Times New Roman"/>
          <w:b/>
          <w:sz w:val="36"/>
          <w:szCs w:val="36"/>
        </w:rPr>
        <w:t>Муниципальная услуга</w:t>
      </w:r>
    </w:p>
    <w:p w:rsidR="0008112A" w:rsidRDefault="0008112A" w:rsidP="0008112A">
      <w:pPr>
        <w:spacing w:before="120" w:after="120" w:line="240" w:lineRule="auto"/>
        <w:ind w:left="567" w:right="-152"/>
        <w:jc w:val="center"/>
        <w:rPr>
          <w:rFonts w:ascii="Times New Roman" w:hAnsi="Times New Roman" w:cs="Times New Roman"/>
          <w:sz w:val="32"/>
          <w:szCs w:val="32"/>
        </w:rPr>
      </w:pPr>
      <w:r w:rsidRPr="0008112A">
        <w:rPr>
          <w:rFonts w:ascii="Times New Roman" w:hAnsi="Times New Roman" w:cs="Times New Roman"/>
          <w:sz w:val="32"/>
          <w:szCs w:val="32"/>
        </w:rPr>
        <w:t>«</w:t>
      </w:r>
      <w:r w:rsidRPr="0008112A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информации из информационной системы обеспечения 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08112A">
        <w:rPr>
          <w:rFonts w:ascii="Times New Roman" w:hAnsi="Times New Roman" w:cs="Times New Roman"/>
          <w:spacing w:val="-1"/>
          <w:sz w:val="28"/>
          <w:szCs w:val="28"/>
        </w:rPr>
        <w:t>радостроительной деятельности Нижнесергинского муниципального района</w:t>
      </w:r>
      <w:r w:rsidRPr="0008112A">
        <w:rPr>
          <w:rFonts w:ascii="Times New Roman" w:hAnsi="Times New Roman" w:cs="Times New Roman"/>
          <w:sz w:val="32"/>
          <w:szCs w:val="32"/>
        </w:rPr>
        <w:t>»</w:t>
      </w:r>
    </w:p>
    <w:p w:rsidR="00F83A9F" w:rsidRDefault="00F83A9F" w:rsidP="0008112A">
      <w:pPr>
        <w:spacing w:before="120" w:after="120" w:line="240" w:lineRule="auto"/>
        <w:ind w:left="567" w:right="-152"/>
        <w:jc w:val="center"/>
        <w:rPr>
          <w:rFonts w:ascii="Times New Roman" w:hAnsi="Times New Roman" w:cs="Times New Roman"/>
          <w:sz w:val="32"/>
          <w:szCs w:val="32"/>
        </w:rPr>
      </w:pPr>
    </w:p>
    <w:p w:rsidR="00F83A9F" w:rsidRDefault="00F83A9F" w:rsidP="0008112A">
      <w:pPr>
        <w:spacing w:before="120" w:after="120" w:line="240" w:lineRule="auto"/>
        <w:ind w:left="567" w:right="-152"/>
        <w:jc w:val="center"/>
        <w:rPr>
          <w:rFonts w:ascii="Times New Roman" w:hAnsi="Times New Roman" w:cs="Times New Roman"/>
          <w:sz w:val="32"/>
          <w:szCs w:val="32"/>
        </w:rPr>
      </w:pPr>
    </w:p>
    <w:p w:rsidR="0008112A" w:rsidRDefault="0008112A" w:rsidP="0008112A">
      <w:pPr>
        <w:rPr>
          <w:sz w:val="36"/>
          <w:szCs w:val="28"/>
        </w:rPr>
      </w:pPr>
      <w:r w:rsidRPr="008F3167">
        <w:rPr>
          <w:noProof/>
          <w:sz w:val="28"/>
          <w:lang w:eastAsia="ru-RU"/>
        </w:rPr>
        <w:drawing>
          <wp:inline distT="0" distB="0" distL="0" distR="0" wp14:anchorId="72CBF0E9" wp14:editId="14E61A66">
            <wp:extent cx="2539101" cy="1647825"/>
            <wp:effectExtent l="0" t="0" r="0" b="0"/>
            <wp:docPr id="23" name="Рисунок 23" descr="D:\Рабочий стол\2017\Целевая программа ШАДОВА\по п. 2.6.3\буклеты\картинки\blue_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2017\Целевая программа ШАДОВА\по п. 2.6.3\буклеты\картинки\blue_fold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78" b="9766"/>
                    <a:stretch/>
                  </pic:blipFill>
                  <pic:spPr bwMode="auto">
                    <a:xfrm>
                      <a:off x="0" y="0"/>
                      <a:ext cx="2567487" cy="166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12A" w:rsidRPr="00BD0EAC" w:rsidRDefault="0008112A" w:rsidP="0008112A">
      <w:pPr>
        <w:ind w:left="-284" w:right="273"/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D0EAC">
        <w:rPr>
          <w:rFonts w:ascii="Times New Roman" w:hAnsi="Times New Roman" w:cs="Times New Roman"/>
          <w:b/>
          <w:color w:val="0070C0"/>
          <w:sz w:val="28"/>
        </w:rPr>
        <w:t>Перечень документов, необходимых для предоставления муниципальной услуги:</w:t>
      </w:r>
    </w:p>
    <w:p w:rsidR="00F83A9F" w:rsidRPr="00F83A9F" w:rsidRDefault="00F83A9F" w:rsidP="001B71B1">
      <w:pPr>
        <w:pStyle w:val="ConsPlusNormal"/>
        <w:numPr>
          <w:ilvl w:val="0"/>
          <w:numId w:val="5"/>
        </w:numPr>
        <w:spacing w:after="200" w:line="276" w:lineRule="auto"/>
        <w:ind w:left="5" w:hanging="357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заявления (запрос) на предоставление сведений,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83A9F">
        <w:rPr>
          <w:rFonts w:eastAsiaTheme="minorHAnsi"/>
          <w:sz w:val="24"/>
          <w:szCs w:val="24"/>
          <w:lang w:eastAsia="en-US"/>
        </w:rPr>
        <w:t>содержащихся в информационной системе обеспечения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F83A9F">
        <w:rPr>
          <w:rFonts w:eastAsiaTheme="minorHAnsi"/>
          <w:sz w:val="24"/>
          <w:szCs w:val="24"/>
          <w:lang w:eastAsia="en-US"/>
        </w:rPr>
        <w:t>градостроительной деятельности нижнесергинского муниципального района;</w:t>
      </w:r>
    </w:p>
    <w:p w:rsidR="00F83A9F" w:rsidRPr="00F83A9F" w:rsidRDefault="00F83A9F" w:rsidP="001B71B1">
      <w:pPr>
        <w:pStyle w:val="ConsPlusNormal"/>
        <w:numPr>
          <w:ilvl w:val="0"/>
          <w:numId w:val="5"/>
        </w:numPr>
        <w:spacing w:after="200" w:line="276" w:lineRule="auto"/>
        <w:ind w:left="5" w:hanging="357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документ, подтверждающий личность заявителя или уполномоченного им лица;</w:t>
      </w:r>
    </w:p>
    <w:p w:rsidR="00F83A9F" w:rsidRPr="00F83A9F" w:rsidRDefault="00F83A9F" w:rsidP="001B71B1">
      <w:pPr>
        <w:pStyle w:val="ConsPlusNormal"/>
        <w:numPr>
          <w:ilvl w:val="0"/>
          <w:numId w:val="5"/>
        </w:numPr>
        <w:spacing w:after="200" w:line="276" w:lineRule="auto"/>
        <w:ind w:left="5" w:hanging="357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 xml:space="preserve">доверенность уполномоченного лица, оформленная в соответствии с Гражданским </w:t>
      </w:r>
      <w:hyperlink r:id="rId17" w:history="1">
        <w:r w:rsidRPr="00F83A9F">
          <w:rPr>
            <w:rFonts w:eastAsiaTheme="minorHAnsi"/>
            <w:sz w:val="24"/>
            <w:szCs w:val="24"/>
            <w:lang w:eastAsia="en-US"/>
          </w:rPr>
          <w:t>кодексом</w:t>
        </w:r>
      </w:hyperlink>
      <w:r w:rsidRPr="00F83A9F">
        <w:rPr>
          <w:rFonts w:eastAsiaTheme="minorHAnsi"/>
          <w:sz w:val="24"/>
          <w:szCs w:val="24"/>
          <w:lang w:eastAsia="en-US"/>
        </w:rPr>
        <w:t xml:space="preserve"> Российской Федерации;</w:t>
      </w:r>
    </w:p>
    <w:p w:rsidR="00F83A9F" w:rsidRPr="00F83A9F" w:rsidRDefault="00F83A9F" w:rsidP="001B71B1">
      <w:pPr>
        <w:pStyle w:val="ConsPlusNormal"/>
        <w:numPr>
          <w:ilvl w:val="0"/>
          <w:numId w:val="5"/>
        </w:numPr>
        <w:spacing w:after="200" w:line="276" w:lineRule="auto"/>
        <w:ind w:left="5" w:hanging="357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документ, подтверждающий право на получение сведений, отнесенных к категории ограниченного доступа, в случае, если запрашиваемая информация относится к категории ограниченного доступа.</w:t>
      </w:r>
    </w:p>
    <w:p w:rsidR="00F83A9F" w:rsidRDefault="00F83A9F" w:rsidP="00F83A9F">
      <w:pPr>
        <w:ind w:right="13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p w:rsidR="00F83A9F" w:rsidRDefault="00F83A9F" w:rsidP="00F83A9F">
      <w:pPr>
        <w:pStyle w:val="ConsPlusNormal"/>
        <w:spacing w:line="276" w:lineRule="auto"/>
        <w:jc w:val="center"/>
        <w:rPr>
          <w:rFonts w:eastAsiaTheme="minorHAnsi"/>
          <w:b/>
          <w:color w:val="0070C0"/>
          <w:szCs w:val="22"/>
          <w:lang w:eastAsia="en-US"/>
        </w:rPr>
      </w:pPr>
      <w:r w:rsidRPr="00F83A9F">
        <w:rPr>
          <w:rFonts w:eastAsiaTheme="minorHAnsi"/>
          <w:b/>
          <w:color w:val="0070C0"/>
          <w:szCs w:val="22"/>
          <w:lang w:eastAsia="en-US"/>
        </w:rPr>
        <w:t xml:space="preserve">Сведения, содержащиеся </w:t>
      </w:r>
    </w:p>
    <w:p w:rsidR="00F83A9F" w:rsidRDefault="00F83A9F" w:rsidP="00F83A9F">
      <w:pPr>
        <w:pStyle w:val="ConsPlusNormal"/>
        <w:spacing w:line="276" w:lineRule="auto"/>
        <w:jc w:val="center"/>
        <w:rPr>
          <w:rFonts w:eastAsiaTheme="minorHAnsi"/>
          <w:b/>
          <w:color w:val="0070C0"/>
          <w:szCs w:val="22"/>
          <w:lang w:eastAsia="en-US"/>
        </w:rPr>
      </w:pPr>
      <w:r w:rsidRPr="00F83A9F">
        <w:rPr>
          <w:rFonts w:eastAsiaTheme="minorHAnsi"/>
          <w:b/>
          <w:color w:val="0070C0"/>
          <w:szCs w:val="22"/>
          <w:lang w:eastAsia="en-US"/>
        </w:rPr>
        <w:t>в информац</w:t>
      </w:r>
      <w:r>
        <w:rPr>
          <w:rFonts w:eastAsiaTheme="minorHAnsi"/>
          <w:b/>
          <w:color w:val="0070C0"/>
          <w:szCs w:val="22"/>
          <w:lang w:eastAsia="en-US"/>
        </w:rPr>
        <w:t>ионной системе, предоставляются:</w:t>
      </w:r>
    </w:p>
    <w:p w:rsidR="00F83A9F" w:rsidRPr="00F83A9F" w:rsidRDefault="00F83A9F" w:rsidP="00F83A9F">
      <w:pPr>
        <w:pStyle w:val="ConsPlusNormal"/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1) в виде текстового документа, содержащего: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- сведения о документах, материалах, картах, схемах и чертежах, размещенных в разделах информационной системы;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- сведения об изученности природных и техногенных условий на основании результатов инженерных изысканий;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- сведения об изъятии и резервировании земельных участков для государственных или муниципальных нужд;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- сведения о документах, размещенных в деле о застроенном и подлежащем застройке земельном участке;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2) в виде копий документов (выписок), копий (</w:t>
      </w:r>
      <w:proofErr w:type="spellStart"/>
      <w:r w:rsidRPr="00F83A9F">
        <w:rPr>
          <w:rFonts w:eastAsiaTheme="minorHAnsi"/>
          <w:sz w:val="24"/>
          <w:szCs w:val="24"/>
          <w:lang w:eastAsia="en-US"/>
        </w:rPr>
        <w:t>выкопировок</w:t>
      </w:r>
      <w:proofErr w:type="spellEnd"/>
      <w:r w:rsidRPr="00F83A9F">
        <w:rPr>
          <w:rFonts w:eastAsiaTheme="minorHAnsi"/>
          <w:sz w:val="24"/>
          <w:szCs w:val="24"/>
          <w:lang w:eastAsia="en-US"/>
        </w:rPr>
        <w:t>) карт, схем, чертежей;</w:t>
      </w:r>
    </w:p>
    <w:p w:rsidR="00F83A9F" w:rsidRPr="00F83A9F" w:rsidRDefault="00F83A9F" w:rsidP="00F83A9F">
      <w:pPr>
        <w:pStyle w:val="ConsPlusNormal"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3) в виде электронных копий документов.</w:t>
      </w:r>
    </w:p>
    <w:p w:rsidR="00F83A9F" w:rsidRPr="00F83A9F" w:rsidRDefault="00F83A9F" w:rsidP="00F83A9F">
      <w:pPr>
        <w:pStyle w:val="ConsPlusNormal"/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 xml:space="preserve">В </w:t>
      </w:r>
      <w:proofErr w:type="gramStart"/>
      <w:r w:rsidRPr="00F83A9F">
        <w:rPr>
          <w:rFonts w:eastAsiaTheme="minorHAnsi"/>
          <w:sz w:val="24"/>
          <w:szCs w:val="24"/>
          <w:lang w:eastAsia="en-US"/>
        </w:rPr>
        <w:t>случае</w:t>
      </w:r>
      <w:proofErr w:type="gramEnd"/>
      <w:r w:rsidRPr="00F83A9F">
        <w:rPr>
          <w:rFonts w:eastAsiaTheme="minorHAnsi"/>
          <w:sz w:val="24"/>
          <w:szCs w:val="24"/>
          <w:lang w:eastAsia="en-US"/>
        </w:rPr>
        <w:t xml:space="preserve"> если копия запрашиваемого текстового документа в бумажной форме содержит более 10 страниц формата A4, заявителю предоставляется электронная копия бумажного документа.</w:t>
      </w:r>
    </w:p>
    <w:p w:rsidR="00F83A9F" w:rsidRDefault="00F83A9F" w:rsidP="00F83A9F">
      <w:pPr>
        <w:pStyle w:val="ConsPlusNormal"/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F83A9F" w:rsidRPr="00F83A9F" w:rsidRDefault="00F83A9F" w:rsidP="00F83A9F">
      <w:pPr>
        <w:pStyle w:val="ConsPlusNormal"/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 xml:space="preserve">Копии карт (схем) территории или части территории Нижнесергинского муниципального района, объекта капитального строительства и земельного участка в масштабах 1:50000, 1:25000, 1:10000, 1:5000, 1:2000, 1:500 предоставляются заявителю в виде </w:t>
      </w:r>
      <w:proofErr w:type="spellStart"/>
      <w:r w:rsidRPr="00F83A9F">
        <w:rPr>
          <w:rFonts w:eastAsiaTheme="minorHAnsi"/>
          <w:sz w:val="24"/>
          <w:szCs w:val="24"/>
          <w:lang w:eastAsia="en-US"/>
        </w:rPr>
        <w:t>выкопировок</w:t>
      </w:r>
      <w:proofErr w:type="spellEnd"/>
      <w:r w:rsidRPr="00F83A9F">
        <w:rPr>
          <w:rFonts w:eastAsiaTheme="minorHAnsi"/>
          <w:sz w:val="24"/>
          <w:szCs w:val="24"/>
          <w:lang w:eastAsia="en-US"/>
        </w:rPr>
        <w:t xml:space="preserve"> из карт (схем), чертежей на бумажном носителе, электронных копий документов.</w:t>
      </w:r>
    </w:p>
    <w:p w:rsidR="00F83A9F" w:rsidRPr="00F83A9F" w:rsidRDefault="00F83A9F" w:rsidP="00F83A9F">
      <w:pPr>
        <w:pStyle w:val="ConsPlusNormal"/>
        <w:spacing w:after="200"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3A9F">
        <w:rPr>
          <w:rFonts w:eastAsiaTheme="minorHAnsi"/>
          <w:sz w:val="24"/>
          <w:szCs w:val="24"/>
          <w:lang w:eastAsia="en-US"/>
        </w:rPr>
        <w:t>Электронные копии документов изготавливаются и выдаются (рассылаются) в формате "</w:t>
      </w:r>
      <w:proofErr w:type="spellStart"/>
      <w:r w:rsidRPr="00F83A9F">
        <w:rPr>
          <w:rFonts w:eastAsiaTheme="minorHAnsi"/>
          <w:sz w:val="24"/>
          <w:szCs w:val="24"/>
          <w:lang w:eastAsia="en-US"/>
        </w:rPr>
        <w:t>pdf</w:t>
      </w:r>
      <w:proofErr w:type="spellEnd"/>
      <w:r w:rsidRPr="00F83A9F">
        <w:rPr>
          <w:rFonts w:eastAsiaTheme="minorHAnsi"/>
          <w:sz w:val="24"/>
          <w:szCs w:val="24"/>
          <w:lang w:eastAsia="en-US"/>
        </w:rPr>
        <w:t>".</w:t>
      </w:r>
    </w:p>
    <w:p w:rsidR="00F83A9F" w:rsidRDefault="00F83A9F" w:rsidP="00F83A9F">
      <w:pPr>
        <w:pStyle w:val="ConsPlusNormal"/>
        <w:spacing w:after="200" w:line="276" w:lineRule="auto"/>
        <w:ind w:firstLine="540"/>
        <w:jc w:val="both"/>
        <w:rPr>
          <w:noProof/>
          <w:sz w:val="24"/>
          <w:szCs w:val="28"/>
        </w:rPr>
      </w:pPr>
      <w:r w:rsidRPr="00F83A9F">
        <w:rPr>
          <w:rFonts w:eastAsiaTheme="minorHAnsi"/>
          <w:sz w:val="24"/>
          <w:szCs w:val="24"/>
          <w:lang w:eastAsia="en-US"/>
        </w:rPr>
        <w:t xml:space="preserve">Электронная копия документа передается заявителю на предоставленных заявителем машинных носителях информации: CD-R, CD-RW, </w:t>
      </w:r>
      <w:proofErr w:type="spellStart"/>
      <w:r w:rsidRPr="00F83A9F">
        <w:rPr>
          <w:rFonts w:eastAsiaTheme="minorHAnsi"/>
          <w:sz w:val="24"/>
          <w:szCs w:val="24"/>
          <w:lang w:eastAsia="en-US"/>
        </w:rPr>
        <w:t>Flash</w:t>
      </w:r>
      <w:proofErr w:type="spellEnd"/>
      <w:r w:rsidRPr="00F83A9F">
        <w:rPr>
          <w:rFonts w:eastAsiaTheme="minorHAnsi"/>
          <w:sz w:val="24"/>
          <w:szCs w:val="24"/>
          <w:lang w:eastAsia="en-US"/>
        </w:rPr>
        <w:t>-память.</w:t>
      </w:r>
      <w:r w:rsidRPr="00F83A9F">
        <w:rPr>
          <w:noProof/>
          <w:sz w:val="24"/>
          <w:szCs w:val="28"/>
        </w:rPr>
        <w:t xml:space="preserve"> </w:t>
      </w:r>
    </w:p>
    <w:p w:rsidR="00F83A9F" w:rsidRDefault="00F83A9F" w:rsidP="00F83A9F">
      <w:pPr>
        <w:pStyle w:val="ConsPlusNormal"/>
        <w:ind w:firstLine="540"/>
        <w:jc w:val="both"/>
        <w:rPr>
          <w:noProof/>
          <w:sz w:val="24"/>
          <w:szCs w:val="28"/>
        </w:rPr>
      </w:pPr>
    </w:p>
    <w:p w:rsidR="00F83A9F" w:rsidRDefault="00F83A9F" w:rsidP="00F83A9F">
      <w:pPr>
        <w:pStyle w:val="ConsPlusNormal"/>
        <w:ind w:firstLine="540"/>
        <w:jc w:val="both"/>
        <w:rPr>
          <w:noProof/>
          <w:sz w:val="24"/>
          <w:szCs w:val="28"/>
        </w:rPr>
      </w:pPr>
    </w:p>
    <w:p w:rsidR="00F83A9F" w:rsidRPr="00F83A9F" w:rsidRDefault="00F83A9F" w:rsidP="00F83A9F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BD0EAC">
        <w:rPr>
          <w:noProof/>
          <w:sz w:val="24"/>
          <w:szCs w:val="28"/>
        </w:rPr>
        <w:drawing>
          <wp:inline distT="0" distB="0" distL="0" distR="0" wp14:anchorId="4A8E1383" wp14:editId="478F6D71">
            <wp:extent cx="2418101" cy="1752600"/>
            <wp:effectExtent l="0" t="0" r="1270" b="0"/>
            <wp:docPr id="28" name="Рисунок 28" descr="D:\Рабочий стол\2017\Целевая программа ШАДОВА\по п. 2.6.3\буклеты\картинки\766a249237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Рабочий стол\2017\Целевая программа ШАДОВА\по п. 2.6.3\буклеты\картинки\766a2492370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26" cy="175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A9F" w:rsidRPr="00F83A9F" w:rsidSect="00CE4C03">
      <w:pgSz w:w="16838" w:h="11906" w:orient="landscape"/>
      <w:pgMar w:top="426" w:right="1134" w:bottom="426" w:left="1134" w:header="708" w:footer="708" w:gutter="0"/>
      <w:pgBorders w:offsetFrom="page">
        <w:top w:val="single" w:sz="4" w:space="14" w:color="5F497A" w:themeColor="accent4" w:themeShade="BF"/>
        <w:left w:val="single" w:sz="4" w:space="14" w:color="5F497A" w:themeColor="accent4" w:themeShade="BF"/>
        <w:bottom w:val="single" w:sz="4" w:space="14" w:color="5F497A" w:themeColor="accent4" w:themeShade="BF"/>
        <w:right w:val="single" w:sz="4" w:space="1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6F1C"/>
    <w:multiLevelType w:val="hybridMultilevel"/>
    <w:tmpl w:val="8D0CB1B2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8250262"/>
    <w:multiLevelType w:val="hybridMultilevel"/>
    <w:tmpl w:val="50424BB0"/>
    <w:lvl w:ilvl="0" w:tplc="91BE9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03D"/>
    <w:multiLevelType w:val="hybridMultilevel"/>
    <w:tmpl w:val="93C46634"/>
    <w:lvl w:ilvl="0" w:tplc="F154B73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F6D54B7"/>
    <w:multiLevelType w:val="hybridMultilevel"/>
    <w:tmpl w:val="6FFA648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40292C93"/>
    <w:multiLevelType w:val="hybridMultilevel"/>
    <w:tmpl w:val="9D94A0B8"/>
    <w:lvl w:ilvl="0" w:tplc="2ECEDF3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50AB695D"/>
    <w:multiLevelType w:val="hybridMultilevel"/>
    <w:tmpl w:val="C1DC92D8"/>
    <w:lvl w:ilvl="0" w:tplc="0419000D">
      <w:start w:val="1"/>
      <w:numFmt w:val="bullet"/>
      <w:lvlText w:val=""/>
      <w:lvlJc w:val="left"/>
      <w:pPr>
        <w:ind w:left="5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68C40690"/>
    <w:multiLevelType w:val="hybridMultilevel"/>
    <w:tmpl w:val="0F1866E6"/>
    <w:lvl w:ilvl="0" w:tplc="0998604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6932532"/>
    <w:multiLevelType w:val="hybridMultilevel"/>
    <w:tmpl w:val="4FF01832"/>
    <w:lvl w:ilvl="0" w:tplc="A6EACBE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3A0033"/>
    <w:multiLevelType w:val="hybridMultilevel"/>
    <w:tmpl w:val="818A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BB"/>
    <w:rsid w:val="00034612"/>
    <w:rsid w:val="0008112A"/>
    <w:rsid w:val="00085F3C"/>
    <w:rsid w:val="000C47ED"/>
    <w:rsid w:val="001666A1"/>
    <w:rsid w:val="001B71B1"/>
    <w:rsid w:val="00225220"/>
    <w:rsid w:val="002272D6"/>
    <w:rsid w:val="002448F2"/>
    <w:rsid w:val="0026056D"/>
    <w:rsid w:val="002935BB"/>
    <w:rsid w:val="002F6495"/>
    <w:rsid w:val="00362926"/>
    <w:rsid w:val="003D6059"/>
    <w:rsid w:val="003E596C"/>
    <w:rsid w:val="004001E9"/>
    <w:rsid w:val="0045069A"/>
    <w:rsid w:val="00486C38"/>
    <w:rsid w:val="004D6DCF"/>
    <w:rsid w:val="00517C13"/>
    <w:rsid w:val="005B645E"/>
    <w:rsid w:val="00605A43"/>
    <w:rsid w:val="00695D09"/>
    <w:rsid w:val="006961AF"/>
    <w:rsid w:val="006A673E"/>
    <w:rsid w:val="00713067"/>
    <w:rsid w:val="007142AF"/>
    <w:rsid w:val="007644FC"/>
    <w:rsid w:val="00774BF0"/>
    <w:rsid w:val="00792AA3"/>
    <w:rsid w:val="007D3461"/>
    <w:rsid w:val="00870A5C"/>
    <w:rsid w:val="00871CB3"/>
    <w:rsid w:val="00893641"/>
    <w:rsid w:val="00893B07"/>
    <w:rsid w:val="008A2225"/>
    <w:rsid w:val="008B107B"/>
    <w:rsid w:val="008C13CF"/>
    <w:rsid w:val="008F3167"/>
    <w:rsid w:val="00910B8A"/>
    <w:rsid w:val="00925EA5"/>
    <w:rsid w:val="00947CB1"/>
    <w:rsid w:val="00973CEE"/>
    <w:rsid w:val="009A2728"/>
    <w:rsid w:val="009B1475"/>
    <w:rsid w:val="009C0F74"/>
    <w:rsid w:val="00A03DCD"/>
    <w:rsid w:val="00AF506E"/>
    <w:rsid w:val="00B123EB"/>
    <w:rsid w:val="00B85554"/>
    <w:rsid w:val="00BB194A"/>
    <w:rsid w:val="00BD0EAC"/>
    <w:rsid w:val="00C05EB0"/>
    <w:rsid w:val="00C165D4"/>
    <w:rsid w:val="00C65C18"/>
    <w:rsid w:val="00C67A30"/>
    <w:rsid w:val="00C74E7F"/>
    <w:rsid w:val="00CA6C91"/>
    <w:rsid w:val="00CC7E5B"/>
    <w:rsid w:val="00CE4C03"/>
    <w:rsid w:val="00CE6D6A"/>
    <w:rsid w:val="00CF3F88"/>
    <w:rsid w:val="00D25E3E"/>
    <w:rsid w:val="00D65804"/>
    <w:rsid w:val="00D75C61"/>
    <w:rsid w:val="00DC1902"/>
    <w:rsid w:val="00DF69CE"/>
    <w:rsid w:val="00E55D51"/>
    <w:rsid w:val="00E65991"/>
    <w:rsid w:val="00E7731D"/>
    <w:rsid w:val="00EE2586"/>
    <w:rsid w:val="00F17973"/>
    <w:rsid w:val="00F80D00"/>
    <w:rsid w:val="00F83A9F"/>
    <w:rsid w:val="00FD405F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D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3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D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D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83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consultantplus://offline/ref=F179C470E552FC317FF79D092C67D7BA95866F6A11BD51A984EE74B896m411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n-sergi.mr@egov66.ru" TargetMode="External"/><Relationship Id="rId10" Type="http://schemas.openxmlformats.org/officeDocument/2006/relationships/hyperlink" Target="mailto:n-sergi.mr@egov66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dmnsergi.ru/" TargetMode="External"/><Relationship Id="rId14" Type="http://schemas.openxmlformats.org/officeDocument/2006/relationships/hyperlink" Target="http://admnse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FF11-A758-443E-AA7D-86F151B8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Черникова Ирина Львовна</cp:lastModifiedBy>
  <cp:revision>19</cp:revision>
  <cp:lastPrinted>2017-09-28T09:40:00Z</cp:lastPrinted>
  <dcterms:created xsi:type="dcterms:W3CDTF">2018-06-13T06:27:00Z</dcterms:created>
  <dcterms:modified xsi:type="dcterms:W3CDTF">2019-05-28T04:21:00Z</dcterms:modified>
</cp:coreProperties>
</file>